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F3A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3D835FDA" w14:textId="77777777" w:rsidR="00197FC3" w:rsidRPr="00AC65E2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967C93">
        <w:rPr>
          <w:b/>
          <w:sz w:val="28"/>
          <w:szCs w:val="28"/>
        </w:rPr>
        <w:t xml:space="preserve">акта </w:t>
      </w:r>
      <w:r w:rsidRPr="00AC65E2">
        <w:rPr>
          <w:b/>
          <w:sz w:val="28"/>
          <w:szCs w:val="28"/>
        </w:rPr>
        <w:t>администрации</w:t>
      </w:r>
    </w:p>
    <w:p w14:paraId="74010ABB" w14:textId="7EC1F6E3" w:rsidR="00AD5AA5" w:rsidRPr="002D21CA" w:rsidRDefault="00197FC3" w:rsidP="0075505B">
      <w:pPr>
        <w:jc w:val="center"/>
        <w:rPr>
          <w:b/>
          <w:sz w:val="28"/>
          <w:szCs w:val="28"/>
        </w:rPr>
      </w:pPr>
      <w:r w:rsidRPr="00AC65E2">
        <w:rPr>
          <w:b/>
          <w:sz w:val="28"/>
          <w:szCs w:val="28"/>
        </w:rPr>
        <w:t xml:space="preserve">Пермского муниципального </w:t>
      </w:r>
      <w:r w:rsidR="00E43191" w:rsidRPr="00AC65E2">
        <w:rPr>
          <w:b/>
          <w:sz w:val="28"/>
          <w:szCs w:val="28"/>
        </w:rPr>
        <w:t>округа Пермского края</w:t>
      </w:r>
      <w:r w:rsidR="00C25F2B" w:rsidRPr="00AC65E2">
        <w:rPr>
          <w:b/>
          <w:sz w:val="28"/>
          <w:szCs w:val="28"/>
        </w:rPr>
        <w:t xml:space="preserve"> </w:t>
      </w:r>
      <w:r w:rsidR="007757EC" w:rsidRPr="002D21CA">
        <w:rPr>
          <w:b/>
          <w:sz w:val="28"/>
          <w:szCs w:val="28"/>
        </w:rPr>
        <w:t>«</w:t>
      </w:r>
      <w:r w:rsidR="004C1EB3" w:rsidRPr="002D21CA">
        <w:rPr>
          <w:b/>
          <w:sz w:val="28"/>
          <w:szCs w:val="28"/>
        </w:rPr>
        <w:fldChar w:fldCharType="begin"/>
      </w:r>
      <w:r w:rsidR="004C1EB3" w:rsidRPr="002D21CA">
        <w:rPr>
          <w:b/>
          <w:sz w:val="28"/>
          <w:szCs w:val="28"/>
        </w:rPr>
        <w:instrText xml:space="preserve"> DOCPROPERTY  doc_summary  \* MERGEFORMAT </w:instrText>
      </w:r>
      <w:r w:rsidR="004C1EB3" w:rsidRPr="002D21CA">
        <w:rPr>
          <w:b/>
          <w:sz w:val="28"/>
          <w:szCs w:val="28"/>
        </w:rPr>
        <w:fldChar w:fldCharType="separate"/>
      </w:r>
      <w:r w:rsidR="00967C93" w:rsidRPr="002D21CA">
        <w:rPr>
          <w:b/>
          <w:sz w:val="28"/>
          <w:szCs w:val="28"/>
        </w:rPr>
        <w:fldChar w:fldCharType="begin"/>
      </w:r>
      <w:r w:rsidR="00967C93" w:rsidRPr="002D21CA">
        <w:rPr>
          <w:b/>
          <w:sz w:val="28"/>
          <w:szCs w:val="28"/>
        </w:rPr>
        <w:instrText xml:space="preserve"> DOCPROPERTY  doc_summary  \* MERGEFORMAT </w:instrText>
      </w:r>
      <w:r w:rsidR="00967C93" w:rsidRPr="002D21CA">
        <w:rPr>
          <w:b/>
          <w:sz w:val="28"/>
          <w:szCs w:val="28"/>
        </w:rPr>
        <w:fldChar w:fldCharType="separate"/>
      </w:r>
      <w:r w:rsidR="002D21CA" w:rsidRPr="002D21CA">
        <w:rPr>
          <w:b/>
          <w:sz w:val="28"/>
          <w:szCs w:val="28"/>
        </w:rPr>
        <w:t>О признании утратившими силу отдельных постановлений администрации Пермского муниципального округа Пермского края</w:t>
      </w:r>
      <w:r w:rsidR="00967C93" w:rsidRPr="002D21CA">
        <w:rPr>
          <w:b/>
          <w:sz w:val="28"/>
          <w:szCs w:val="28"/>
        </w:rPr>
        <w:t>»</w:t>
      </w:r>
      <w:r w:rsidR="00967C93" w:rsidRPr="002D21CA">
        <w:rPr>
          <w:b/>
          <w:sz w:val="28"/>
          <w:szCs w:val="28"/>
        </w:rPr>
        <w:fldChar w:fldCharType="end"/>
      </w:r>
      <w:r w:rsidR="004C1EB3" w:rsidRPr="002D21CA">
        <w:rPr>
          <w:b/>
          <w:sz w:val="28"/>
          <w:szCs w:val="28"/>
        </w:rPr>
        <w:fldChar w:fldCharType="end"/>
      </w:r>
    </w:p>
    <w:p w14:paraId="67058E4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5B306527" w14:textId="77777777"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14:paraId="6AA572D1" w14:textId="2B0ADC4C"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2D21CA">
        <w:rPr>
          <w:sz w:val="28"/>
          <w:szCs w:val="28"/>
          <w:u w:val="single"/>
        </w:rPr>
        <w:t>30 апреля 2025</w:t>
      </w:r>
      <w:r w:rsidR="003F3649" w:rsidRPr="003F3649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14:paraId="68329A1C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784F0A5F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ECEA7DF" w14:textId="77777777" w:rsidTr="007E3FC5">
        <w:tc>
          <w:tcPr>
            <w:tcW w:w="9771" w:type="dxa"/>
          </w:tcPr>
          <w:p w14:paraId="0B4DD56D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44017444" w14:textId="77777777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14:paraId="06D61AFD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5ED61DE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14:paraId="5746C18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507BF764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C65E2" w:rsidRPr="00967C93">
                <w:rPr>
                  <w:rStyle w:val="a3"/>
                  <w:color w:val="auto"/>
                  <w:sz w:val="28"/>
                  <w:szCs w:val="28"/>
                </w:rPr>
                <w:t>tnzaharchenko@permsky.permkrai.ru</w:t>
              </w:r>
            </w:hyperlink>
          </w:p>
        </w:tc>
      </w:tr>
    </w:tbl>
    <w:p w14:paraId="190AE91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529D9B81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A0089D" w14:textId="77777777" w:rsidTr="00D06A95">
        <w:tc>
          <w:tcPr>
            <w:tcW w:w="9771" w:type="dxa"/>
          </w:tcPr>
          <w:p w14:paraId="036396E2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C771E7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00D8944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0FBC06A3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3B575536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9303B86" w14:textId="77777777" w:rsidTr="00D06A95">
        <w:tc>
          <w:tcPr>
            <w:tcW w:w="9771" w:type="dxa"/>
          </w:tcPr>
          <w:p w14:paraId="206CCE3A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A683CD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2D21CA"/>
    <w:rsid w:val="00323C0A"/>
    <w:rsid w:val="003F3649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8E0EFE"/>
    <w:rsid w:val="0096050F"/>
    <w:rsid w:val="00967C93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D2F9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zaharchenko@permsky.permkrai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2025-04-23T12:36:00Z</dcterms:created>
  <dcterms:modified xsi:type="dcterms:W3CDTF">2025-04-23T12:36:00Z</dcterms:modified>
</cp:coreProperties>
</file>